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FC5F1A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2808B5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2F480A" w:rsidRPr="002F480A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  <w:r w:rsidR="000A32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0A32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F480A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FC5F1A" w:rsidP="00FC5F1A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2F480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г. №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2F480A"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D56DF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2F480A">
              <w:rPr>
                <w:rFonts w:ascii="Times New Roman" w:hAnsi="Times New Roman" w:cs="Times New Roman"/>
                <w:bCs/>
                <w:sz w:val="28"/>
              </w:rPr>
              <w:t>августа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373857"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3857">
        <w:rPr>
          <w:rFonts w:ascii="Times New Roman" w:hAnsi="Times New Roman" w:cs="Times New Roman"/>
          <w:sz w:val="28"/>
          <w:szCs w:val="28"/>
        </w:rPr>
        <w:t xml:space="preserve">связи с внесением изменений </w:t>
      </w:r>
      <w:r w:rsidR="0043767B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</w:t>
      </w:r>
      <w:r w:rsidR="0043767B"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 w:rsidR="0043767B">
        <w:rPr>
          <w:rFonts w:ascii="Times New Roman" w:hAnsi="Times New Roman" w:cs="Times New Roman"/>
          <w:sz w:val="28"/>
          <w:szCs w:val="28"/>
        </w:rPr>
        <w:t xml:space="preserve"> января 2017 года» до 2024 года, утвержденную постановлением Правительства Самарской области от 29 марта 2019 года № 179, </w:t>
      </w:r>
      <w:r w:rsidR="0043767B" w:rsidRPr="005F2504">
        <w:rPr>
          <w:rFonts w:ascii="Times New Roman" w:eastAsia="Times New Roman" w:hAnsi="Times New Roman" w:cs="Times New Roman"/>
          <w:sz w:val="28"/>
          <w:szCs w:val="28"/>
        </w:rPr>
        <w:t>в распоряжение Правительства Самарской области от 24.02.2022 № 51-р «Об утверждении адресной программы Самарской области «Переселение граждан из аварийного жилищного фонда, признанного таковым до 1 января</w:t>
      </w:r>
      <w:proofErr w:type="gramEnd"/>
      <w:r w:rsidR="0043767B" w:rsidRPr="005F2504">
        <w:rPr>
          <w:rFonts w:ascii="Times New Roman" w:eastAsia="Times New Roman" w:hAnsi="Times New Roman" w:cs="Times New Roman"/>
          <w:sz w:val="28"/>
          <w:szCs w:val="28"/>
        </w:rPr>
        <w:t xml:space="preserve"> 2017 года» до 2024 года»</w:t>
      </w:r>
      <w:r w:rsidR="004376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2C37">
        <w:rPr>
          <w:rFonts w:ascii="Times New Roman" w:hAnsi="Times New Roman" w:cs="Times New Roman"/>
          <w:sz w:val="28"/>
          <w:szCs w:val="28"/>
        </w:rPr>
        <w:t xml:space="preserve">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373857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8"/>
        </w:rPr>
        <w:t>4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lastRenderedPageBreak/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г. №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D220B8">
        <w:rPr>
          <w:rFonts w:ascii="Times New Roman" w:hAnsi="Times New Roman" w:cs="Times New Roman"/>
          <w:bCs/>
          <w:sz w:val="28"/>
        </w:rPr>
        <w:t>1</w:t>
      </w:r>
      <w:r w:rsidR="00D56DF6">
        <w:rPr>
          <w:rFonts w:ascii="Times New Roman" w:hAnsi="Times New Roman" w:cs="Times New Roman"/>
          <w:bCs/>
          <w:sz w:val="28"/>
        </w:rPr>
        <w:t xml:space="preserve"> </w:t>
      </w:r>
      <w:r w:rsidR="0043767B">
        <w:rPr>
          <w:rFonts w:ascii="Times New Roman" w:hAnsi="Times New Roman" w:cs="Times New Roman"/>
          <w:bCs/>
          <w:sz w:val="28"/>
        </w:rPr>
        <w:t>августа</w:t>
      </w:r>
      <w:r>
        <w:rPr>
          <w:rFonts w:ascii="Times New Roman" w:hAnsi="Times New Roman" w:cs="Times New Roman"/>
          <w:bCs/>
          <w:sz w:val="28"/>
        </w:rPr>
        <w:t xml:space="preserve"> 2022 года)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D427CC" w:rsidRPr="00F76F27" w:rsidRDefault="00F47E8D" w:rsidP="00F47E8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1084"/>
        <w:jc w:val="both"/>
        <w:rPr>
          <w:rFonts w:ascii="Times New Roman" w:hAnsi="Times New Roman" w:cs="Times New Roman"/>
          <w:sz w:val="28"/>
        </w:rPr>
      </w:pPr>
      <w:r w:rsidRPr="00F76F27">
        <w:rPr>
          <w:rFonts w:ascii="Times New Roman" w:hAnsi="Times New Roman" w:cs="Times New Roman"/>
          <w:sz w:val="28"/>
          <w:szCs w:val="28"/>
        </w:rPr>
        <w:t xml:space="preserve">1.1. </w:t>
      </w:r>
      <w:r w:rsidR="00D56DF6">
        <w:rPr>
          <w:rFonts w:ascii="Times New Roman" w:hAnsi="Times New Roman" w:cs="Times New Roman"/>
          <w:sz w:val="28"/>
          <w:szCs w:val="28"/>
        </w:rPr>
        <w:t>В</w:t>
      </w:r>
      <w:r w:rsidR="00D427CC" w:rsidRPr="00F76F27">
        <w:rPr>
          <w:rFonts w:ascii="Times New Roman" w:hAnsi="Times New Roman" w:cs="Times New Roman"/>
          <w:sz w:val="28"/>
        </w:rPr>
        <w:t xml:space="preserve"> Паспорте:</w:t>
      </w:r>
    </w:p>
    <w:p w:rsidR="00E64C94" w:rsidRPr="008C6879" w:rsidRDefault="00923F77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76F27">
        <w:rPr>
          <w:rFonts w:ascii="Times New Roman" w:hAnsi="Times New Roman" w:cs="Times New Roman"/>
          <w:sz w:val="28"/>
        </w:rPr>
        <w:t>с</w:t>
      </w:r>
      <w:r w:rsidR="00E64C94" w:rsidRPr="00F76F27">
        <w:rPr>
          <w:rFonts w:ascii="Times New Roman" w:hAnsi="Times New Roman" w:cs="Times New Roman"/>
          <w:sz w:val="28"/>
        </w:rPr>
        <w:t>троку «</w:t>
      </w:r>
      <w:r w:rsidR="00E64C94" w:rsidRPr="00F76F27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за счет всех источников финансирования 2019 – 2024 годах составляют 1 0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4"/>
              </w:rPr>
              <w:t>873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9 рублей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F76F27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,3</w:t>
            </w:r>
            <w:r w:rsidR="00F42E9E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,6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1 0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8"/>
              </w:rPr>
              <w:t>96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8"/>
              </w:rPr>
              <w:t>87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3 386,99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рублей, в том числе: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811 741 293,27 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0876BF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EF5A9F" w:rsidRPr="000C47F5">
              <w:rPr>
                <w:rFonts w:ascii="Times New Roman" w:eastAsia="Times New Roman" w:hAnsi="Times New Roman" w:cs="Times New Roman"/>
                <w:sz w:val="24"/>
                <w:szCs w:val="28"/>
              </w:rPr>
              <w:t>212 242 895,40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0876BF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839CC" w:rsidRPr="000C47F5" w:rsidRDefault="001839CC" w:rsidP="001839CC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54F6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72 889 198,32 </w:t>
            </w:r>
            <w:r w:rsidR="00F76F27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рублей³.</w:t>
            </w:r>
          </w:p>
          <w:bookmarkEnd w:id="1"/>
          <w:p w:rsidR="00E64C94" w:rsidRPr="00604A58" w:rsidRDefault="00F76F27" w:rsidP="00754F65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редства </w:t>
            </w:r>
            <w:proofErr w:type="spellStart"/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</w:t>
            </w:r>
            <w:r w:rsidR="00754F65">
              <w:rPr>
                <w:rFonts w:ascii="Times New Roman" w:eastAsia="Times New Roman" w:hAnsi="Times New Roman" w:cs="Times New Roman"/>
                <w:sz w:val="24"/>
                <w:szCs w:val="24"/>
              </w:rPr>
              <w:t>10 983 746,74</w:t>
            </w:r>
            <w:r w:rsidR="00D7388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39CC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</w:p>
    <w:p w:rsidR="00E64C94" w:rsidRPr="00604A58" w:rsidRDefault="00923F77" w:rsidP="00280A1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>с</w:t>
      </w:r>
      <w:r w:rsidR="00E64C94"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E64C94" w:rsidRPr="00604A58" w:rsidRDefault="00E64C94" w:rsidP="00280A1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64C94" w:rsidRPr="00604A58" w:rsidTr="00E64C94">
        <w:tc>
          <w:tcPr>
            <w:tcW w:w="4672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</w:t>
            </w:r>
            <w:r w:rsidR="005F0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965C0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260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E4398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E2601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жилых помещений общей площадью 21</w:t>
            </w:r>
            <w:r w:rsidR="005416B0">
              <w:rPr>
                <w:rFonts w:ascii="Times New Roman" w:eastAsia="Times New Roman" w:hAnsi="Times New Roman" w:cs="Times New Roman"/>
                <w:sz w:val="24"/>
                <w:szCs w:val="24"/>
              </w:rPr>
              <w:t> 21</w:t>
            </w:r>
            <w:r w:rsidR="00E2601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5416B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601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</w:t>
            </w:r>
            <w:r w:rsidR="003B45A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517,03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0 граждан из 0 жи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3A2432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3E375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1 112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дью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E26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3759">
              <w:rPr>
                <w:rFonts w:ascii="Times New Roman" w:eastAsia="Times New Roman" w:hAnsi="Times New Roman" w:cs="Times New Roman"/>
                <w:sz w:val="24"/>
                <w:szCs w:val="24"/>
              </w:rPr>
              <w:t>411,13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 w:rsidR="00D56D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метров.</w:t>
            </w:r>
          </w:p>
        </w:tc>
      </w:tr>
    </w:tbl>
    <w:p w:rsidR="00A7148F" w:rsidRDefault="00A7148F" w:rsidP="00A7148F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FA5F00" w:rsidRDefault="00FA5F00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1.2.</w:t>
      </w:r>
      <w:r w:rsidR="00D56DF6">
        <w:rPr>
          <w:rFonts w:ascii="Times New Roman" w:hAnsi="Times New Roman" w:cs="Times New Roman"/>
          <w:sz w:val="28"/>
        </w:rPr>
        <w:t xml:space="preserve"> </w:t>
      </w:r>
      <w:r w:rsidRPr="007C1092">
        <w:rPr>
          <w:rFonts w:ascii="Times New Roman" w:hAnsi="Times New Roman" w:cs="Times New Roman"/>
          <w:sz w:val="28"/>
        </w:rPr>
        <w:t xml:space="preserve">В </w:t>
      </w:r>
      <w:r w:rsidRPr="007C1092">
        <w:rPr>
          <w:rFonts w:ascii="Times New Roman" w:hAnsi="Times New Roman" w:cs="Times New Roman"/>
          <w:sz w:val="28"/>
          <w:szCs w:val="28"/>
        </w:rPr>
        <w:t xml:space="preserve">тексте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C1092">
        <w:rPr>
          <w:rFonts w:ascii="Times New Roman" w:hAnsi="Times New Roman" w:cs="Times New Roman"/>
          <w:sz w:val="28"/>
          <w:szCs w:val="28"/>
        </w:rPr>
        <w:t>программы:</w:t>
      </w:r>
    </w:p>
    <w:p w:rsidR="00143F76" w:rsidRDefault="00A20027" w:rsidP="00143F76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1.2.1. </w:t>
      </w:r>
      <w:r w:rsidR="00143F76">
        <w:rPr>
          <w:rFonts w:ascii="Times New Roman" w:hAnsi="Times New Roman" w:cs="Times New Roman"/>
          <w:sz w:val="28"/>
        </w:rPr>
        <w:t>В р</w:t>
      </w:r>
      <w:r w:rsidR="00FA5F00" w:rsidRPr="007C1092">
        <w:rPr>
          <w:rFonts w:ascii="Times New Roman" w:hAnsi="Times New Roman" w:cs="Times New Roman"/>
          <w:sz w:val="28"/>
        </w:rPr>
        <w:t>аздел</w:t>
      </w:r>
      <w:r w:rsidR="00143F76">
        <w:rPr>
          <w:rFonts w:ascii="Times New Roman" w:hAnsi="Times New Roman" w:cs="Times New Roman"/>
          <w:sz w:val="28"/>
        </w:rPr>
        <w:t>е 5:</w:t>
      </w:r>
    </w:p>
    <w:p w:rsidR="00FA5F00" w:rsidRPr="00754F65" w:rsidRDefault="00143F76" w:rsidP="00143F76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754F65">
        <w:rPr>
          <w:rFonts w:ascii="Times New Roman" w:hAnsi="Times New Roman" w:cs="Times New Roman"/>
          <w:sz w:val="28"/>
        </w:rPr>
        <w:t xml:space="preserve">абзацы с </w:t>
      </w:r>
      <w:r w:rsidR="00D71E99" w:rsidRPr="00754F65">
        <w:rPr>
          <w:rFonts w:ascii="Times New Roman" w:hAnsi="Times New Roman" w:cs="Times New Roman"/>
          <w:sz w:val="28"/>
        </w:rPr>
        <w:t>первого</w:t>
      </w:r>
      <w:r w:rsidRPr="00754F65">
        <w:rPr>
          <w:rFonts w:ascii="Times New Roman" w:hAnsi="Times New Roman" w:cs="Times New Roman"/>
          <w:sz w:val="28"/>
        </w:rPr>
        <w:t xml:space="preserve"> по пятый изложить в следующей редакции:</w:t>
      </w:r>
    </w:p>
    <w:p w:rsidR="00FA5F00" w:rsidRPr="00754F65" w:rsidRDefault="00143F76" w:rsidP="00FA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F65">
        <w:rPr>
          <w:rFonts w:ascii="Times New Roman" w:eastAsia="Times New Roman" w:hAnsi="Times New Roman" w:cs="Times New Roman"/>
          <w:sz w:val="28"/>
          <w:szCs w:val="20"/>
        </w:rPr>
        <w:t>«</w:t>
      </w:r>
      <w:r w:rsidR="00FA5F00" w:rsidRPr="00754F65">
        <w:rPr>
          <w:rFonts w:ascii="Times New Roman" w:eastAsia="Times New Roman" w:hAnsi="Times New Roman" w:cs="Times New Roman"/>
          <w:sz w:val="28"/>
          <w:szCs w:val="20"/>
        </w:rPr>
        <w:t xml:space="preserve">В рамках реализации программных мероприятий в 2019 – 2024 годах общий объем средств за счет всех источников финансирования годах </w:t>
      </w:r>
      <w:r w:rsidR="00FA5F00" w:rsidRPr="00754F65">
        <w:rPr>
          <w:rFonts w:ascii="Times New Roman" w:eastAsia="Times New Roman" w:hAnsi="Times New Roman" w:cs="Times New Roman"/>
          <w:sz w:val="28"/>
          <w:szCs w:val="28"/>
        </w:rPr>
        <w:t>составляет 1 </w:t>
      </w:r>
      <w:r w:rsidR="00754F65" w:rsidRPr="00754F65">
        <w:rPr>
          <w:rFonts w:ascii="Times New Roman" w:eastAsia="Times New Roman" w:hAnsi="Times New Roman" w:cs="Times New Roman"/>
          <w:sz w:val="28"/>
          <w:szCs w:val="28"/>
        </w:rPr>
        <w:t>096</w:t>
      </w:r>
      <w:r w:rsidR="00FA5F00" w:rsidRPr="00754F6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54F65" w:rsidRPr="00754F65">
        <w:rPr>
          <w:rFonts w:ascii="Times New Roman" w:eastAsia="Times New Roman" w:hAnsi="Times New Roman" w:cs="Times New Roman"/>
          <w:sz w:val="28"/>
          <w:szCs w:val="28"/>
        </w:rPr>
        <w:t>873</w:t>
      </w:r>
      <w:r w:rsidR="00FA5F00" w:rsidRPr="00754F6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F5A9F" w:rsidRPr="00754F65">
        <w:rPr>
          <w:rFonts w:ascii="Times New Roman" w:eastAsia="Times New Roman" w:hAnsi="Times New Roman" w:cs="Times New Roman"/>
          <w:sz w:val="28"/>
          <w:szCs w:val="28"/>
        </w:rPr>
        <w:t>386,9</w:t>
      </w:r>
      <w:r w:rsidR="00FA5F00" w:rsidRPr="00754F65">
        <w:rPr>
          <w:rFonts w:ascii="Times New Roman" w:eastAsia="Times New Roman" w:hAnsi="Times New Roman" w:cs="Times New Roman"/>
          <w:sz w:val="28"/>
          <w:szCs w:val="28"/>
        </w:rPr>
        <w:t>9 рублей</w:t>
      </w:r>
      <w:proofErr w:type="gramStart"/>
      <w:r w:rsidR="00FA5F00"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="00FA5F00"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,5</w:t>
      </w:r>
      <w:r w:rsidR="00F76F27"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,6</w:t>
      </w:r>
      <w:r w:rsidR="00FA5F00" w:rsidRPr="00754F65">
        <w:rPr>
          <w:rFonts w:ascii="Times New Roman" w:eastAsia="Times New Roman" w:hAnsi="Times New Roman" w:cs="Times New Roman"/>
          <w:sz w:val="28"/>
          <w:szCs w:val="28"/>
        </w:rPr>
        <w:t xml:space="preserve">, в том числе: </w:t>
      </w:r>
    </w:p>
    <w:p w:rsidR="00FA5F00" w:rsidRPr="00754F65" w:rsidRDefault="00FA5F00" w:rsidP="00FA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F65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Фонда – </w:t>
      </w:r>
      <w:r w:rsidR="00754F65" w:rsidRPr="00754F65">
        <w:rPr>
          <w:rFonts w:ascii="Times New Roman" w:eastAsia="Times New Roman" w:hAnsi="Times New Roman" w:cs="Times New Roman"/>
          <w:sz w:val="28"/>
          <w:szCs w:val="28"/>
        </w:rPr>
        <w:t xml:space="preserve">811 741 293,27 </w:t>
      </w:r>
      <w:r w:rsidRPr="00754F65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EF5A9F" w:rsidRPr="00754F65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754F6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FA5F00" w:rsidRPr="00754F65" w:rsidRDefault="00FA5F00" w:rsidP="00FA5F0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F65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 w:rsidR="00754F65" w:rsidRPr="00754F65">
        <w:rPr>
          <w:rFonts w:ascii="Times New Roman" w:eastAsia="Times New Roman" w:hAnsi="Times New Roman" w:cs="Times New Roman"/>
          <w:sz w:val="28"/>
          <w:szCs w:val="28"/>
        </w:rPr>
        <w:t>212 242 895,40</w:t>
      </w:r>
      <w:r w:rsidRPr="00754F65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D56DF6" w:rsidRPr="00754F65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754F6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A5F00" w:rsidRPr="00754F65" w:rsidRDefault="00FA5F00" w:rsidP="00FA5F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4F65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754F65" w:rsidRPr="00754F65">
        <w:rPr>
          <w:rFonts w:ascii="Times New Roman" w:eastAsia="Times New Roman" w:hAnsi="Times New Roman" w:cs="Times New Roman"/>
          <w:sz w:val="28"/>
          <w:szCs w:val="28"/>
        </w:rPr>
        <w:t>72 889 198,32</w:t>
      </w:r>
      <w:r w:rsidRPr="00754F65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proofErr w:type="gramStart"/>
      <w:r w:rsidRPr="00754F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="00F76F27" w:rsidRPr="00754F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5F00" w:rsidRDefault="00FA5F00" w:rsidP="00FA5F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54F6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76F27" w:rsidRPr="00754F65"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754F65">
        <w:rPr>
          <w:rFonts w:ascii="Times New Roman" w:eastAsia="Times New Roman" w:hAnsi="Times New Roman" w:cs="Times New Roman"/>
          <w:sz w:val="28"/>
          <w:szCs w:val="24"/>
        </w:rPr>
        <w:t xml:space="preserve">редства </w:t>
      </w:r>
      <w:proofErr w:type="spellStart"/>
      <w:r w:rsidRPr="00754F65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754F65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754F65" w:rsidRPr="00754F65">
        <w:rPr>
          <w:rFonts w:ascii="Times New Roman" w:eastAsia="Times New Roman" w:hAnsi="Times New Roman" w:cs="Times New Roman"/>
          <w:sz w:val="28"/>
          <w:szCs w:val="24"/>
        </w:rPr>
        <w:t>10 983 746</w:t>
      </w:r>
      <w:r w:rsidR="00D7388C" w:rsidRPr="00754F65">
        <w:rPr>
          <w:rFonts w:ascii="Times New Roman" w:eastAsia="Times New Roman" w:hAnsi="Times New Roman" w:cs="Times New Roman"/>
          <w:sz w:val="28"/>
          <w:szCs w:val="24"/>
        </w:rPr>
        <w:t>,</w:t>
      </w:r>
      <w:r w:rsidR="00754F65" w:rsidRPr="00754F65">
        <w:rPr>
          <w:rFonts w:ascii="Times New Roman" w:eastAsia="Times New Roman" w:hAnsi="Times New Roman" w:cs="Times New Roman"/>
          <w:sz w:val="28"/>
          <w:szCs w:val="24"/>
        </w:rPr>
        <w:t>74</w:t>
      </w:r>
      <w:r w:rsidR="00D56DF6" w:rsidRPr="00754F65">
        <w:rPr>
          <w:rFonts w:ascii="Times New Roman" w:eastAsia="Times New Roman" w:hAnsi="Times New Roman" w:cs="Times New Roman"/>
          <w:color w:val="FF0000"/>
          <w:sz w:val="28"/>
          <w:szCs w:val="24"/>
        </w:rPr>
        <w:t xml:space="preserve"> </w:t>
      </w:r>
      <w:r w:rsidRPr="00754F65">
        <w:rPr>
          <w:rFonts w:ascii="Times New Roman" w:eastAsia="Times New Roman" w:hAnsi="Times New Roman" w:cs="Times New Roman"/>
          <w:sz w:val="28"/>
          <w:szCs w:val="24"/>
        </w:rPr>
        <w:t>рублей</w:t>
      </w:r>
      <w:proofErr w:type="gramStart"/>
      <w:r w:rsidRPr="00754F65">
        <w:rPr>
          <w:rFonts w:ascii="Times New Roman" w:eastAsia="Times New Roman" w:hAnsi="Times New Roman" w:cs="Times New Roman"/>
          <w:sz w:val="28"/>
          <w:szCs w:val="24"/>
        </w:rPr>
        <w:t>.</w:t>
      </w:r>
      <w:r w:rsidR="005F037B">
        <w:rPr>
          <w:rFonts w:ascii="Times New Roman" w:eastAsia="Times New Roman" w:hAnsi="Times New Roman" w:cs="Times New Roman"/>
          <w:sz w:val="28"/>
          <w:szCs w:val="24"/>
        </w:rPr>
        <w:t>»;</w:t>
      </w:r>
      <w:proofErr w:type="gramEnd"/>
    </w:p>
    <w:p w:rsidR="007912CC" w:rsidRDefault="005F037B" w:rsidP="005F03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D275E">
        <w:rPr>
          <w:rFonts w:ascii="Times New Roman" w:eastAsia="Times New Roman" w:hAnsi="Times New Roman" w:cs="Times New Roman"/>
          <w:sz w:val="28"/>
          <w:szCs w:val="28"/>
        </w:rPr>
        <w:t xml:space="preserve">осле абзаца </w:t>
      </w:r>
      <w:r>
        <w:rPr>
          <w:rFonts w:ascii="Times New Roman" w:eastAsia="Times New Roman" w:hAnsi="Times New Roman" w:cs="Times New Roman"/>
          <w:sz w:val="28"/>
          <w:szCs w:val="28"/>
        </w:rPr>
        <w:t>восемь дополнить абзацем следующего содержания:</w:t>
      </w:r>
    </w:p>
    <w:p w:rsidR="007912CC" w:rsidRPr="007912CC" w:rsidRDefault="005F037B" w:rsidP="007912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«</w:t>
      </w:r>
      <w:r w:rsidR="007912CC" w:rsidRPr="007912CC">
        <w:rPr>
          <w:rFonts w:ascii="Times New Roman" w:hAnsi="Times New Roman" w:cs="Times New Roman"/>
          <w:sz w:val="28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202</w:t>
      </w:r>
      <w:r w:rsidR="007912CC">
        <w:rPr>
          <w:rFonts w:ascii="Times New Roman" w:hAnsi="Times New Roman" w:cs="Times New Roman"/>
          <w:sz w:val="28"/>
        </w:rPr>
        <w:t xml:space="preserve">2 </w:t>
      </w:r>
      <w:r w:rsidR="007912CC" w:rsidRPr="007912CC">
        <w:rPr>
          <w:rFonts w:ascii="Times New Roman" w:hAnsi="Times New Roman" w:cs="Times New Roman"/>
          <w:sz w:val="28"/>
        </w:rPr>
        <w:t xml:space="preserve">год содержится в Приложении </w:t>
      </w:r>
      <w:r w:rsidR="007912CC">
        <w:rPr>
          <w:rFonts w:ascii="Times New Roman" w:hAnsi="Times New Roman" w:cs="Times New Roman"/>
          <w:sz w:val="28"/>
        </w:rPr>
        <w:t>12</w:t>
      </w:r>
      <w:r w:rsidR="007912CC" w:rsidRPr="007912CC">
        <w:rPr>
          <w:rFonts w:ascii="Times New Roman" w:hAnsi="Times New Roman" w:cs="Times New Roman"/>
          <w:sz w:val="28"/>
        </w:rPr>
        <w:t xml:space="preserve"> к Программе</w:t>
      </w:r>
      <w:proofErr w:type="gramStart"/>
      <w:r>
        <w:rPr>
          <w:rFonts w:ascii="Times New Roman" w:hAnsi="Times New Roman" w:cs="Times New Roman"/>
          <w:sz w:val="28"/>
        </w:rPr>
        <w:t>.»;</w:t>
      </w:r>
      <w:proofErr w:type="gramEnd"/>
    </w:p>
    <w:p w:rsidR="00FF65E6" w:rsidRDefault="00FF65E6" w:rsidP="00FA5F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F65E6">
        <w:rPr>
          <w:rFonts w:ascii="Times New Roman" w:eastAsia="Times New Roman" w:hAnsi="Times New Roman" w:cs="Times New Roman"/>
          <w:sz w:val="28"/>
          <w:szCs w:val="24"/>
        </w:rPr>
        <w:tab/>
      </w:r>
      <w:r w:rsidR="005F037B">
        <w:rPr>
          <w:rFonts w:ascii="Times New Roman" w:eastAsia="Times New Roman" w:hAnsi="Times New Roman" w:cs="Times New Roman"/>
          <w:sz w:val="28"/>
          <w:szCs w:val="24"/>
        </w:rPr>
        <w:t>д</w:t>
      </w:r>
      <w:r w:rsidRPr="00FF65E6">
        <w:rPr>
          <w:rFonts w:ascii="Times New Roman" w:eastAsia="Times New Roman" w:hAnsi="Times New Roman" w:cs="Times New Roman"/>
          <w:sz w:val="28"/>
          <w:szCs w:val="24"/>
        </w:rPr>
        <w:t>ополнить абзацем следующего содержания:</w:t>
      </w:r>
    </w:p>
    <w:p w:rsidR="00E2601B" w:rsidRDefault="00E2601B" w:rsidP="00E2601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eastAsia="Calibri" w:hAnsi="Times New Roman" w:cs="Times New Roman"/>
          <w:sz w:val="28"/>
          <w:lang w:eastAsia="en-US"/>
        </w:rPr>
        <w:lastRenderedPageBreak/>
        <w:t>«</w:t>
      </w:r>
      <w:r w:rsidRPr="00E2601B">
        <w:rPr>
          <w:rFonts w:ascii="Times New Roman" w:eastAsia="Calibri" w:hAnsi="Times New Roman" w:cs="Times New Roman"/>
          <w:sz w:val="28"/>
          <w:lang w:eastAsia="en-US"/>
        </w:rPr>
        <w:t>Межбюджетные трансферты из областного бюджета бюджету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E2601B">
        <w:rPr>
          <w:rFonts w:ascii="Times New Roman" w:eastAsia="Times New Roman" w:hAnsi="Times New Roman" w:cs="Times New Roman"/>
          <w:sz w:val="28"/>
        </w:rPr>
        <w:t>городского округа Кинель на завершение</w:t>
      </w:r>
      <w:r>
        <w:rPr>
          <w:rFonts w:ascii="Times New Roman" w:eastAsia="Times New Roman" w:hAnsi="Times New Roman" w:cs="Times New Roman"/>
          <w:sz w:val="28"/>
        </w:rPr>
        <w:t xml:space="preserve"> этапов адресной программы С</w:t>
      </w:r>
      <w:r w:rsidRPr="00E2601B">
        <w:rPr>
          <w:rFonts w:ascii="Times New Roman" w:eastAsia="Times New Roman" w:hAnsi="Times New Roman" w:cs="Times New Roman"/>
          <w:sz w:val="28"/>
        </w:rPr>
        <w:t>амарской области</w:t>
      </w:r>
      <w:r>
        <w:rPr>
          <w:rFonts w:ascii="Times New Roman" w:eastAsia="Times New Roman" w:hAnsi="Times New Roman" w:cs="Times New Roman"/>
          <w:sz w:val="28"/>
        </w:rPr>
        <w:t xml:space="preserve"> «П</w:t>
      </w:r>
      <w:r w:rsidRPr="00E2601B">
        <w:rPr>
          <w:rFonts w:ascii="Times New Roman" w:eastAsia="Times New Roman" w:hAnsi="Times New Roman" w:cs="Times New Roman"/>
          <w:sz w:val="28"/>
        </w:rPr>
        <w:t>ереселение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E2601B">
        <w:rPr>
          <w:rFonts w:ascii="Times New Roman" w:eastAsia="Times New Roman" w:hAnsi="Times New Roman" w:cs="Times New Roman"/>
          <w:sz w:val="28"/>
        </w:rPr>
        <w:t>граждан из аварийного жилищного фонда, признанного таковым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E2601B">
        <w:rPr>
          <w:rFonts w:ascii="Times New Roman" w:eastAsia="Times New Roman" w:hAnsi="Times New Roman" w:cs="Times New Roman"/>
          <w:sz w:val="28"/>
        </w:rPr>
        <w:t>до 1 января 2017 года" до 2024 года в связи с увеличением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E2601B">
        <w:rPr>
          <w:rFonts w:ascii="Times New Roman" w:eastAsia="Times New Roman" w:hAnsi="Times New Roman" w:cs="Times New Roman"/>
          <w:sz w:val="28"/>
        </w:rPr>
        <w:t>средней рыночной стоимости одного квадратного метра общей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E2601B">
        <w:rPr>
          <w:rFonts w:ascii="Times New Roman" w:eastAsia="Calibri" w:hAnsi="Times New Roman" w:cs="Times New Roman"/>
          <w:sz w:val="28"/>
          <w:lang w:eastAsia="en-US"/>
        </w:rPr>
        <w:t>площади жилого помещения по городскому округу Кинель на 2022 год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приводятся в Приложении 11 к Программе.».</w:t>
      </w:r>
      <w:proofErr w:type="gramEnd"/>
    </w:p>
    <w:p w:rsidR="00280A1D" w:rsidRPr="00604A58" w:rsidRDefault="00A20027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A4691E">
        <w:rPr>
          <w:rFonts w:ascii="Times New Roman" w:hAnsi="Times New Roman" w:cs="Times New Roman"/>
          <w:sz w:val="28"/>
        </w:rPr>
        <w:t xml:space="preserve">1.2.2. </w:t>
      </w:r>
      <w:r w:rsidR="00280A1D" w:rsidRPr="00A4691E"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</w:p>
    <w:p w:rsidR="00280A1D" w:rsidRPr="00604A58" w:rsidRDefault="00280A1D" w:rsidP="00280A1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к 1 сентября 202</w:t>
      </w:r>
      <w:r w:rsidR="004E113C">
        <w:rPr>
          <w:rFonts w:ascii="Times New Roman" w:eastAsia="Times New Roman" w:hAnsi="Times New Roman" w:cs="Times New Roman"/>
          <w:sz w:val="28"/>
          <w:szCs w:val="28"/>
        </w:rPr>
        <w:t>4</w:t>
      </w:r>
      <w:r w:rsidR="00D56D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г. планируется переселение 1 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17</w:t>
      </w:r>
      <w:r w:rsidR="00E2601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50</w:t>
      </w:r>
      <w:r w:rsidR="00E2601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 xml:space="preserve">        21 </w:t>
      </w:r>
      <w:r w:rsidR="006461C0">
        <w:rPr>
          <w:rFonts w:ascii="Times New Roman" w:eastAsia="Times New Roman" w:hAnsi="Times New Roman" w:cs="Times New Roman"/>
          <w:sz w:val="28"/>
          <w:szCs w:val="28"/>
        </w:rPr>
        <w:t>21</w:t>
      </w:r>
      <w:r w:rsidR="00E2601B">
        <w:rPr>
          <w:rFonts w:ascii="Times New Roman" w:eastAsia="Times New Roman" w:hAnsi="Times New Roman" w:cs="Times New Roman"/>
          <w:sz w:val="28"/>
          <w:szCs w:val="28"/>
        </w:rPr>
        <w:t>7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,</w:t>
      </w:r>
      <w:r w:rsidR="00E2601B">
        <w:rPr>
          <w:rFonts w:ascii="Times New Roman" w:eastAsia="Times New Roman" w:hAnsi="Times New Roman" w:cs="Times New Roman"/>
          <w:sz w:val="28"/>
          <w:szCs w:val="28"/>
        </w:rPr>
        <w:t>47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метров, из них: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 w:rsidR="003E3759"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="003E3759"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3E3759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 w:rsidR="003E3759">
        <w:rPr>
          <w:rFonts w:ascii="Times New Roman" w:eastAsia="Times New Roman" w:hAnsi="Times New Roman" w:cs="Times New Roman"/>
          <w:sz w:val="28"/>
          <w:szCs w:val="28"/>
        </w:rPr>
        <w:t>517,03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0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0</w:t>
      </w:r>
      <w:r w:rsidR="00624F99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метра;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3E3759">
        <w:rPr>
          <w:rFonts w:ascii="Times New Roman" w:eastAsia="Times New Roman" w:hAnsi="Times New Roman" w:cs="Times New Roman"/>
          <w:sz w:val="28"/>
          <w:szCs w:val="28"/>
        </w:rPr>
        <w:t>1 112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3E3759">
        <w:rPr>
          <w:rFonts w:ascii="Times New Roman" w:eastAsia="Times New Roman" w:hAnsi="Times New Roman" w:cs="Times New Roman"/>
          <w:sz w:val="28"/>
          <w:szCs w:val="28"/>
        </w:rPr>
        <w:t>481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</w:t>
      </w:r>
      <w:r w:rsidR="003E375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3E375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E3759">
        <w:rPr>
          <w:rFonts w:ascii="Times New Roman" w:eastAsia="Times New Roman" w:hAnsi="Times New Roman" w:cs="Times New Roman"/>
          <w:sz w:val="28"/>
          <w:szCs w:val="28"/>
        </w:rPr>
        <w:t> 411,13</w:t>
      </w:r>
      <w:r w:rsidR="00355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</w:t>
      </w:r>
      <w:r w:rsidR="004E11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0A1D" w:rsidRPr="00604A58" w:rsidRDefault="00280A1D" w:rsidP="004E113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 w:rsidR="004E113C">
        <w:rPr>
          <w:rFonts w:ascii="Times New Roman" w:eastAsia="Times New Roman" w:hAnsi="Times New Roman" w:cs="Times New Roman"/>
          <w:sz w:val="28"/>
          <w:szCs w:val="24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280A1D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1.3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1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EB6C93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 xml:space="preserve">1.4. </w:t>
      </w:r>
      <w:r w:rsidR="00EB6C93" w:rsidRPr="005F037B">
        <w:rPr>
          <w:rFonts w:ascii="Times New Roman" w:hAnsi="Times New Roman" w:cs="Times New Roman"/>
          <w:sz w:val="28"/>
        </w:rPr>
        <w:t>Приложение 3 изложить в новой редакции согласно Приложению 2 к настоящему постановлению.</w:t>
      </w:r>
    </w:p>
    <w:p w:rsidR="00280A1D" w:rsidRPr="005F037B" w:rsidRDefault="00EB6C93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 xml:space="preserve">1.5.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4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Pr="005F037B">
        <w:rPr>
          <w:rFonts w:ascii="Times New Roman" w:hAnsi="Times New Roman" w:cs="Times New Roman"/>
          <w:sz w:val="28"/>
        </w:rPr>
        <w:t>3</w:t>
      </w:r>
      <w:r w:rsidR="00280A1D" w:rsidRPr="005F037B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</w:t>
      </w:r>
      <w:r w:rsidR="00EB6C93" w:rsidRPr="005F037B">
        <w:rPr>
          <w:rFonts w:ascii="Times New Roman" w:hAnsi="Times New Roman" w:cs="Times New Roman"/>
          <w:sz w:val="28"/>
        </w:rPr>
        <w:t>6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5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EB6C93" w:rsidRPr="005F037B">
        <w:rPr>
          <w:rFonts w:ascii="Times New Roman" w:hAnsi="Times New Roman" w:cs="Times New Roman"/>
          <w:sz w:val="28"/>
        </w:rPr>
        <w:t>4</w:t>
      </w:r>
      <w:r w:rsidR="00280A1D" w:rsidRPr="005F037B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5F037B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</w:t>
      </w:r>
      <w:r w:rsidR="00EB6C93" w:rsidRPr="005F037B">
        <w:rPr>
          <w:rFonts w:ascii="Times New Roman" w:hAnsi="Times New Roman" w:cs="Times New Roman"/>
          <w:sz w:val="28"/>
        </w:rPr>
        <w:t>7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6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EB6C93" w:rsidRPr="005F037B">
        <w:rPr>
          <w:rFonts w:ascii="Times New Roman" w:hAnsi="Times New Roman" w:cs="Times New Roman"/>
          <w:sz w:val="28"/>
        </w:rPr>
        <w:t>5</w:t>
      </w:r>
      <w:r w:rsidR="00280A1D" w:rsidRPr="005F037B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Default="00D7388C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</w:t>
      </w:r>
      <w:r w:rsidR="00EB6C93" w:rsidRPr="005F037B">
        <w:rPr>
          <w:rFonts w:ascii="Times New Roman" w:hAnsi="Times New Roman" w:cs="Times New Roman"/>
          <w:sz w:val="28"/>
        </w:rPr>
        <w:t>8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280A1D" w:rsidRPr="005F037B">
        <w:rPr>
          <w:rFonts w:ascii="Times New Roman" w:hAnsi="Times New Roman" w:cs="Times New Roman"/>
          <w:sz w:val="28"/>
        </w:rPr>
        <w:t xml:space="preserve">Приложение 7 изложить в </w:t>
      </w:r>
      <w:r w:rsidR="000C73A2" w:rsidRPr="005F037B">
        <w:rPr>
          <w:rFonts w:ascii="Times New Roman" w:hAnsi="Times New Roman" w:cs="Times New Roman"/>
          <w:sz w:val="28"/>
        </w:rPr>
        <w:t>новой</w:t>
      </w:r>
      <w:r w:rsidR="00280A1D" w:rsidRPr="005F037B">
        <w:rPr>
          <w:rFonts w:ascii="Times New Roman" w:hAnsi="Times New Roman" w:cs="Times New Roman"/>
          <w:sz w:val="28"/>
        </w:rPr>
        <w:t xml:space="preserve"> редакции согласно Приложению </w:t>
      </w:r>
      <w:r w:rsidR="00EB6C93" w:rsidRPr="005F037B">
        <w:rPr>
          <w:rFonts w:ascii="Times New Roman" w:hAnsi="Times New Roman" w:cs="Times New Roman"/>
          <w:sz w:val="28"/>
        </w:rPr>
        <w:t>6</w:t>
      </w:r>
      <w:r w:rsidR="00280A1D" w:rsidRPr="005F037B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A4691E" w:rsidRDefault="00A4691E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1.8.</w:t>
      </w:r>
      <w:r w:rsidRPr="00A4691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Дополнить Приложением 11 согласно Приложению </w:t>
      </w:r>
      <w:r w:rsidR="00EB6C93">
        <w:rPr>
          <w:rFonts w:ascii="Times New Roman" w:hAnsi="Times New Roman" w:cs="Times New Roman"/>
          <w:sz w:val="28"/>
        </w:rPr>
        <w:t>7 к настоящему постановлению.</w:t>
      </w:r>
    </w:p>
    <w:p w:rsidR="00EB6C93" w:rsidRDefault="00EB6C93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1.9. Дополнить Приложением 12 согласно Приложению 8 к настоящему постановлению.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D56DF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.А. </w:t>
      </w:r>
      <w:r w:rsidR="00A20AB0">
        <w:rPr>
          <w:rFonts w:ascii="Times New Roman" w:hAnsi="Times New Roman" w:cs="Times New Roman"/>
          <w:sz w:val="28"/>
          <w:szCs w:val="28"/>
        </w:rPr>
        <w:t>Прокудин</w:t>
      </w:r>
    </w:p>
    <w:p w:rsidR="00143F76" w:rsidRDefault="00143F76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2A1E9C" w:rsidRDefault="002A1E9C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B15762" w:rsidRDefault="00B15762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E2601B" w:rsidRDefault="00E2601B" w:rsidP="00E2601B">
      <w:pPr>
        <w:widowControl w:val="0"/>
        <w:tabs>
          <w:tab w:val="left" w:pos="2730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4691E" w:rsidRDefault="003276F5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1E2328">
        <w:rPr>
          <w:rFonts w:ascii="Times New Roman" w:hAnsi="Times New Roman" w:cs="Times New Roman"/>
          <w:sz w:val="28"/>
          <w:szCs w:val="28"/>
        </w:rPr>
        <w:t>ужнов</w:t>
      </w:r>
      <w:proofErr w:type="spellEnd"/>
      <w:r w:rsidR="00D56DF6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D56DF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691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4691E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A4691E" w:rsidRPr="007D3017">
        <w:rPr>
          <w:rFonts w:ascii="Times New Roman" w:hAnsi="Times New Roman" w:cs="Times New Roman"/>
          <w:sz w:val="28"/>
        </w:rPr>
        <w:t>области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A4691E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г. №</w:t>
      </w:r>
      <w:r w:rsidR="00A4691E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1073</w:t>
      </w:r>
      <w:r w:rsidR="00A4691E">
        <w:rPr>
          <w:rFonts w:ascii="Times New Roman" w:hAnsi="Times New Roman" w:cs="Times New Roman"/>
          <w:bCs/>
          <w:sz w:val="28"/>
        </w:rPr>
        <w:t xml:space="preserve"> (в редакции от 1 августа 2022 года)</w:t>
      </w:r>
      <w:r w:rsidR="00D56DF6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D56DF6" w:rsidP="0088788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 юридического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аппарата администрации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D56DF6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FB7162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F8D" w:rsidRDefault="00076F8D" w:rsidP="00A425C8">
      <w:pPr>
        <w:spacing w:after="0" w:line="240" w:lineRule="auto"/>
      </w:pPr>
      <w:r>
        <w:separator/>
      </w:r>
    </w:p>
  </w:endnote>
  <w:endnote w:type="continuationSeparator" w:id="0">
    <w:p w:rsidR="00076F8D" w:rsidRDefault="00076F8D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F8D" w:rsidRDefault="00076F8D" w:rsidP="00A425C8">
      <w:pPr>
        <w:spacing w:after="0" w:line="240" w:lineRule="auto"/>
      </w:pPr>
      <w:r>
        <w:separator/>
      </w:r>
    </w:p>
  </w:footnote>
  <w:footnote w:type="continuationSeparator" w:id="0">
    <w:p w:rsidR="00076F8D" w:rsidRDefault="00076F8D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2BB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6F8D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382"/>
    <w:rsid w:val="005F5C17"/>
    <w:rsid w:val="005F5DA0"/>
    <w:rsid w:val="005F6000"/>
    <w:rsid w:val="005F65F6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5F1A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F61F1-E5AE-4BFB-884D-973A0036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6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49</cp:revision>
  <cp:lastPrinted>2022-07-25T10:04:00Z</cp:lastPrinted>
  <dcterms:created xsi:type="dcterms:W3CDTF">2022-07-18T05:16:00Z</dcterms:created>
  <dcterms:modified xsi:type="dcterms:W3CDTF">2022-12-26T08:29:00Z</dcterms:modified>
</cp:coreProperties>
</file>